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CA5735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77777777" w:rsidR="00CA5735" w:rsidRDefault="00CA5735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Educación Operativa Especializada</w:t>
            </w:r>
          </w:p>
          <w:p w14:paraId="0B77A3BB" w14:textId="7CA69345" w:rsidR="00CA5735" w:rsidRDefault="00CA5735">
            <w:pPr>
              <w:ind w:left="326" w:right="1024" w:hanging="425"/>
              <w:jc w:val="center"/>
              <w:rPr>
                <w:rFonts w:asciiTheme="minorHAnsi" w:hAnsiTheme="minorHAnsi" w:cstheme="minorHAnsi"/>
                <w:color w:val="00AEEF"/>
                <w:sz w:val="28"/>
                <w:szCs w:val="28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</w:t>
            </w:r>
            <w:r w:rsidR="0042393F">
              <w:rPr>
                <w:rFonts w:asciiTheme="minorHAnsi" w:hAnsiTheme="minorHAnsi" w:cstheme="minorHAnsi"/>
                <w:color w:val="00AEEF"/>
                <w:sz w:val="28"/>
                <w:szCs w:val="28"/>
                <w:lang w:val="es-PE"/>
              </w:rPr>
              <w:t>Técnicas LEAN para soluciones en procesos logísticos</w:t>
            </w:r>
            <w:bookmarkStart w:id="0" w:name="_GoBack"/>
            <w:bookmarkEnd w:id="0"/>
          </w:p>
          <w:p w14:paraId="6828E9E1" w14:textId="0D6A011F" w:rsidR="00CA5735" w:rsidRPr="00584912" w:rsidRDefault="00CA5735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CA5735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184474AC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7A1081" w:rsidRPr="00AF5C0E" w:rsidRDefault="00AF5C0E" w:rsidP="00AF5C0E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99DE" w14:textId="77777777" w:rsidR="00CA0B7D" w:rsidRDefault="00CA0B7D" w:rsidP="00E46F71">
      <w:r>
        <w:separator/>
      </w:r>
    </w:p>
  </w:endnote>
  <w:endnote w:type="continuationSeparator" w:id="0">
    <w:p w14:paraId="3E406FF2" w14:textId="77777777" w:rsidR="00CA0B7D" w:rsidRDefault="00CA0B7D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8177" w14:textId="77777777" w:rsidR="00CA0B7D" w:rsidRDefault="00CA0B7D" w:rsidP="00E46F71">
      <w:r>
        <w:separator/>
      </w:r>
    </w:p>
  </w:footnote>
  <w:footnote w:type="continuationSeparator" w:id="0">
    <w:p w14:paraId="69FBABF6" w14:textId="77777777" w:rsidR="00CA0B7D" w:rsidRDefault="00CA0B7D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2393F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C5810"/>
    <w:rsid w:val="0061500B"/>
    <w:rsid w:val="006213FE"/>
    <w:rsid w:val="00623536"/>
    <w:rsid w:val="00630F65"/>
    <w:rsid w:val="006933D9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A571F3"/>
    <w:rsid w:val="00A63698"/>
    <w:rsid w:val="00A835B5"/>
    <w:rsid w:val="00AB3E8A"/>
    <w:rsid w:val="00AF5C0E"/>
    <w:rsid w:val="00B0661F"/>
    <w:rsid w:val="00B42C12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A0B7D"/>
    <w:rsid w:val="00CA5735"/>
    <w:rsid w:val="00CD2F66"/>
    <w:rsid w:val="00CE6C40"/>
    <w:rsid w:val="00D058AC"/>
    <w:rsid w:val="00D149A3"/>
    <w:rsid w:val="00D765E2"/>
    <w:rsid w:val="00D778C4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441D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8B0F-B6A5-42BE-A714-C99FB554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2023-04-03T20:35:00Z</dcterms:created>
  <dcterms:modified xsi:type="dcterms:W3CDTF">2023-04-03T20:35:00Z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