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tblpX="421" w:tblpY="1"/>
        <w:tblOverlap w:val="never"/>
        <w:tblW w:w="4625" w:type="pct"/>
        <w:tblLayout w:type="fixed"/>
        <w:tblLook w:val="04A0" w:firstRow="1" w:lastRow="0" w:firstColumn="1" w:lastColumn="0" w:noHBand="0" w:noVBand="1"/>
      </w:tblPr>
      <w:tblGrid>
        <w:gridCol w:w="1861"/>
        <w:gridCol w:w="553"/>
        <w:gridCol w:w="175"/>
        <w:gridCol w:w="1011"/>
        <w:gridCol w:w="543"/>
        <w:gridCol w:w="267"/>
        <w:gridCol w:w="491"/>
        <w:gridCol w:w="374"/>
        <w:gridCol w:w="41"/>
        <w:gridCol w:w="1237"/>
        <w:gridCol w:w="47"/>
        <w:gridCol w:w="607"/>
        <w:gridCol w:w="41"/>
        <w:gridCol w:w="436"/>
        <w:gridCol w:w="910"/>
        <w:gridCol w:w="130"/>
        <w:gridCol w:w="571"/>
        <w:gridCol w:w="237"/>
        <w:gridCol w:w="494"/>
        <w:gridCol w:w="647"/>
        <w:gridCol w:w="11"/>
      </w:tblGrid>
      <w:tr w:rsidR="00CA5735" w:rsidRPr="00FF09D2" w14:paraId="04A15DFE" w14:textId="77777777" w:rsidTr="00D35BDA">
        <w:trPr>
          <w:trHeight w:val="114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2AC5" w14:textId="35478C50" w:rsidR="00CA5735" w:rsidRPr="00B4466E" w:rsidRDefault="00CA5735" w:rsidP="00D35BDA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</w:rPr>
            </w:pPr>
            <w:r w:rsidRPr="00B4466E"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  <w:lang w:val="es-PE"/>
              </w:rPr>
              <w:t>Educación Operativa Especializada</w:t>
            </w:r>
          </w:p>
          <w:p w14:paraId="0B77A3BB" w14:textId="37A2C8CB" w:rsidR="00CA5735" w:rsidRPr="00A801AD" w:rsidRDefault="00A43785" w:rsidP="00A43785">
            <w:pPr>
              <w:ind w:right="1024"/>
              <w:rPr>
                <w:rFonts w:asciiTheme="minorHAnsi" w:hAnsiTheme="minorHAnsi" w:cstheme="minorHAnsi"/>
                <w:color w:val="00AEEF"/>
                <w:sz w:val="32"/>
                <w:szCs w:val="32"/>
              </w:rPr>
            </w:pPr>
            <w:r w:rsidRPr="00A801AD">
              <w:rPr>
                <w:rFonts w:asciiTheme="minorHAnsi" w:hAnsiTheme="minorHAnsi" w:cstheme="minorHAnsi"/>
                <w:color w:val="00AEEF"/>
                <w:sz w:val="32"/>
                <w:szCs w:val="32"/>
              </w:rPr>
              <w:t xml:space="preserve">                      </w:t>
            </w:r>
            <w:r w:rsidR="00A9658F" w:rsidRPr="00A801AD">
              <w:rPr>
                <w:rFonts w:asciiTheme="minorHAnsi" w:hAnsiTheme="minorHAnsi" w:cstheme="minorHAnsi"/>
                <w:color w:val="00AEEF"/>
                <w:sz w:val="32"/>
                <w:szCs w:val="32"/>
              </w:rPr>
              <w:t xml:space="preserve">                   </w:t>
            </w:r>
            <w:r w:rsidR="00AC09C2" w:rsidRPr="00A801AD">
              <w:rPr>
                <w:rFonts w:asciiTheme="minorHAnsi" w:hAnsiTheme="minorHAnsi" w:cstheme="minorHAnsi"/>
                <w:color w:val="00AEEF"/>
                <w:sz w:val="32"/>
                <w:szCs w:val="32"/>
              </w:rPr>
              <w:t>Compras 4.0: Agilidad e Innovación</w:t>
            </w:r>
          </w:p>
          <w:p w14:paraId="6828E9E1" w14:textId="54D1FD13" w:rsidR="00CA5735" w:rsidRPr="00D35BDA" w:rsidRDefault="00D35BDA" w:rsidP="00D35BDA">
            <w:pPr>
              <w:ind w:right="1024"/>
              <w:jc w:val="center"/>
              <w:rPr>
                <w:rFonts w:asciiTheme="minorHAnsi" w:hAnsiTheme="minorHAnsi" w:cstheme="minorHAnsi"/>
                <w:sz w:val="32"/>
                <w:szCs w:val="32"/>
                <w:lang w:val="es-PE"/>
              </w:rPr>
            </w:pPr>
            <w:r w:rsidRPr="00A801AD">
              <w:rPr>
                <w:rFonts w:asciiTheme="minorHAnsi" w:hAnsiTheme="minorHAnsi" w:cstheme="minorHAnsi"/>
                <w:b/>
                <w:color w:val="00AEEF"/>
                <w:sz w:val="32"/>
                <w:szCs w:val="32"/>
              </w:rPr>
              <w:t xml:space="preserve">         </w:t>
            </w:r>
            <w:r w:rsidR="00CA5735" w:rsidRPr="00D35BDA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>ON LINE</w:t>
            </w:r>
          </w:p>
        </w:tc>
      </w:tr>
      <w:tr w:rsidR="00CA5735" w:rsidRPr="00FF09D2" w14:paraId="306DFFA2" w14:textId="77777777" w:rsidTr="00D35BDA">
        <w:trPr>
          <w:trHeight w:val="409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549258EB" w:rsidR="00CA5735" w:rsidRPr="00746423" w:rsidRDefault="00CA5735" w:rsidP="00D35BDA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  <w:bookmarkStart w:id="0" w:name="_GoBack"/>
            <w:bookmarkEnd w:id="0"/>
          </w:p>
        </w:tc>
      </w:tr>
      <w:tr w:rsidR="0076602A" w:rsidRPr="00FF09D2" w14:paraId="36BF03B3" w14:textId="77777777" w:rsidTr="00D35BDA">
        <w:trPr>
          <w:trHeight w:val="8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831EC1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D35BDA">
        <w:trPr>
          <w:trHeight w:val="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D35BDA">
        <w:trPr>
          <w:trHeight w:val="23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D35BDA">
        <w:trPr>
          <w:trHeight w:val="104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D35BDA">
        <w:trPr>
          <w:trHeight w:val="209"/>
        </w:trPr>
        <w:tc>
          <w:tcPr>
            <w:tcW w:w="33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831EC1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D35BDA">
        <w:trPr>
          <w:trHeight w:val="654"/>
        </w:trPr>
        <w:tc>
          <w:tcPr>
            <w:tcW w:w="3373" w:type="pct"/>
            <w:gridSpan w:val="12"/>
            <w:vAlign w:val="center"/>
          </w:tcPr>
          <w:p w14:paraId="2EFA868E" w14:textId="4CB81D53" w:rsidR="000179AB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27" w:type="pct"/>
            <w:gridSpan w:val="9"/>
            <w:vAlign w:val="center"/>
          </w:tcPr>
          <w:p w14:paraId="7D16FC58" w14:textId="77777777" w:rsidR="000179AB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A801AD">
        <w:trPr>
          <w:trHeight w:val="409"/>
        </w:trPr>
        <w:tc>
          <w:tcPr>
            <w:tcW w:w="871" w:type="pct"/>
            <w:vAlign w:val="center"/>
          </w:tcPr>
          <w:p w14:paraId="503DC0A7" w14:textId="7E78BCBB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5" w:type="pct"/>
            <w:gridSpan w:val="3"/>
            <w:vAlign w:val="center"/>
          </w:tcPr>
          <w:p w14:paraId="29C28D9C" w14:textId="531DD1E7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49" w:type="pct"/>
            <w:gridSpan w:val="3"/>
            <w:vAlign w:val="center"/>
          </w:tcPr>
          <w:p w14:paraId="5CD88DAC" w14:textId="29A6441E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D35BDA">
        <w:trPr>
          <w:trHeight w:val="209"/>
        </w:trPr>
        <w:tc>
          <w:tcPr>
            <w:tcW w:w="3373" w:type="pct"/>
            <w:gridSpan w:val="12"/>
            <w:vAlign w:val="center"/>
          </w:tcPr>
          <w:p w14:paraId="1FCF00A9" w14:textId="548F2555" w:rsidR="000179AB" w:rsidRPr="00990966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27" w:type="pct"/>
            <w:gridSpan w:val="9"/>
            <w:vAlign w:val="center"/>
          </w:tcPr>
          <w:p w14:paraId="3F55561F" w14:textId="1BD0C2DE" w:rsidR="000179AB" w:rsidRPr="00990966" w:rsidRDefault="00E852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D35BDA">
        <w:trPr>
          <w:trHeight w:val="209"/>
        </w:trPr>
        <w:tc>
          <w:tcPr>
            <w:tcW w:w="2469" w:type="pct"/>
            <w:gridSpan w:val="8"/>
            <w:vAlign w:val="center"/>
          </w:tcPr>
          <w:p w14:paraId="43A409DB" w14:textId="7BCBFF76" w:rsidR="009020FA" w:rsidRPr="00990966" w:rsidRDefault="009020FA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1" w:type="pct"/>
            <w:gridSpan w:val="13"/>
            <w:vAlign w:val="center"/>
          </w:tcPr>
          <w:p w14:paraId="071AE3BD" w14:textId="70B21B3E" w:rsidR="009020FA" w:rsidRPr="00990966" w:rsidRDefault="009020FA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D35BDA">
        <w:trPr>
          <w:trHeight w:val="43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831EC1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831EC1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D35BDA">
        <w:trPr>
          <w:trHeight w:val="209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D35BDA">
        <w:trPr>
          <w:trHeight w:val="209"/>
        </w:trPr>
        <w:tc>
          <w:tcPr>
            <w:tcW w:w="2064" w:type="pct"/>
            <w:gridSpan w:val="6"/>
            <w:vAlign w:val="center"/>
          </w:tcPr>
          <w:p w14:paraId="1FE54C4D" w14:textId="334CA1A8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28" w:type="pct"/>
            <w:gridSpan w:val="7"/>
            <w:vAlign w:val="center"/>
          </w:tcPr>
          <w:p w14:paraId="13DCC56D" w14:textId="5EB4C73A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D35BDA">
        <w:trPr>
          <w:trHeight w:val="221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D35BDA">
        <w:trPr>
          <w:trHeight w:val="209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D35BDA">
        <w:trPr>
          <w:trHeight w:val="209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D35BDA">
        <w:trPr>
          <w:trHeight w:val="81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D35BDA">
        <w:trPr>
          <w:trHeight w:val="2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D35BDA">
        <w:trPr>
          <w:trHeight w:val="92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D35BDA">
        <w:trPr>
          <w:trHeight w:val="221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A801AD">
        <w:trPr>
          <w:trHeight w:val="397"/>
        </w:trPr>
        <w:tc>
          <w:tcPr>
            <w:tcW w:w="1130" w:type="pct"/>
            <w:gridSpan w:val="2"/>
            <w:vAlign w:val="center"/>
          </w:tcPr>
          <w:p w14:paraId="708873CF" w14:textId="76D16EB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9" w:type="pct"/>
            <w:gridSpan w:val="4"/>
            <w:vAlign w:val="center"/>
          </w:tcPr>
          <w:p w14:paraId="027EFBB7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9" w:type="pct"/>
            <w:gridSpan w:val="3"/>
            <w:vAlign w:val="center"/>
          </w:tcPr>
          <w:p w14:paraId="6760DEAD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D35BDA">
        <w:trPr>
          <w:trHeight w:val="221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D35BDA">
        <w:trPr>
          <w:trHeight w:val="209"/>
        </w:trPr>
        <w:tc>
          <w:tcPr>
            <w:tcW w:w="2469" w:type="pct"/>
            <w:gridSpan w:val="8"/>
            <w:vAlign w:val="center"/>
          </w:tcPr>
          <w:p w14:paraId="28F22CD3" w14:textId="51A79192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1" w:type="pct"/>
            <w:gridSpan w:val="13"/>
            <w:vAlign w:val="center"/>
          </w:tcPr>
          <w:p w14:paraId="508F4C3C" w14:textId="2F60F3B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D35BDA">
        <w:trPr>
          <w:trHeight w:val="209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D35BDA">
        <w:trPr>
          <w:trHeight w:val="326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D35BDA">
        <w:trPr>
          <w:trHeight w:val="104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D35BDA">
        <w:trPr>
          <w:gridAfter w:val="1"/>
          <w:wAfter w:w="5" w:type="pct"/>
          <w:trHeight w:val="176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831EC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2E132C" w:rsidRPr="00FF09D2" w14:paraId="13244810" w14:textId="77777777" w:rsidTr="00D35BDA">
        <w:trPr>
          <w:gridAfter w:val="1"/>
          <w:wAfter w:w="5" w:type="pct"/>
          <w:trHeight w:val="296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2E132C" w:rsidRPr="00746423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46CB01C" w:rsidR="002E132C" w:rsidRPr="000551D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</w:t>
            </w:r>
            <w:r w:rsidR="00707CF3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60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.</w:t>
            </w:r>
            <w:r w:rsidR="00707CF3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17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F270609" w:rsidR="002E132C" w:rsidRPr="00B0661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42</w:t>
            </w:r>
            <w:r w:rsidR="00707CF3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5</w:t>
            </w: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.00 Inc. I.G.V.</w:t>
            </w:r>
          </w:p>
          <w:p w14:paraId="3CF8A42A" w14:textId="77777777" w:rsidR="002E132C" w:rsidRPr="000551D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2E132C" w:rsidRPr="00746423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60226BFA" w:rsidR="002E132C" w:rsidRPr="00040AE9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</w:t>
            </w:r>
            <w:r w:rsidR="00707CF3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94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 w:rsidR="00707CF3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91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2ECDA6FF" w:rsidR="002E132C" w:rsidRPr="00B0661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6</w:t>
            </w:r>
            <w:r w:rsidR="00707CF3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6</w:t>
            </w: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2E132C" w:rsidRPr="009679EB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2E132C" w:rsidRPr="00FF09D2" w14:paraId="5DC4DD8E" w14:textId="77777777" w:rsidTr="00D35BDA">
        <w:trPr>
          <w:gridAfter w:val="1"/>
          <w:wAfter w:w="5" w:type="pct"/>
          <w:trHeight w:val="296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2E132C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9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2E132C" w:rsidRPr="00FF09D2" w14:paraId="0B91D14A" w14:textId="77777777" w:rsidTr="006B5F7F">
        <w:trPr>
          <w:gridAfter w:val="1"/>
          <w:wAfter w:w="5" w:type="pct"/>
          <w:trHeight w:val="888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top w:val="single" w:sz="4" w:space="0" w:color="auto"/>
            </w:tcBorders>
            <w:vAlign w:val="bottom"/>
          </w:tcPr>
          <w:p w14:paraId="672B84C8" w14:textId="2DD1DCD0" w:rsidR="002E132C" w:rsidRPr="00831EC1" w:rsidRDefault="00831EC1" w:rsidP="00831EC1">
            <w:pPr>
              <w:pStyle w:val="Textoindependiente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noProof/>
                <w:color w:val="231F2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AEF2F0E" wp14:editId="37680345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47625</wp:posOffset>
                  </wp:positionV>
                  <wp:extent cx="1256665" cy="533400"/>
                  <wp:effectExtent l="0" t="0" r="635" b="0"/>
                  <wp:wrapSquare wrapText="bothSides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formas-de-pa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6" b="52393"/>
                          <a:stretch/>
                        </pic:blipFill>
                        <pic:spPr bwMode="auto">
                          <a:xfrm>
                            <a:off x="0" y="0"/>
                            <a:ext cx="125666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                         Online </w:t>
            </w:r>
            <w:r w:rsidRPr="00D35BDA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Pago Seguro GS1 Perú</w:t>
            </w:r>
          </w:p>
        </w:tc>
      </w:tr>
      <w:tr w:rsidR="002E132C" w:rsidRPr="00FF09D2" w14:paraId="664F053F" w14:textId="77777777" w:rsidTr="00A801AD">
        <w:trPr>
          <w:gridAfter w:val="1"/>
          <w:wAfter w:w="5" w:type="pct"/>
          <w:trHeight w:val="818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65D961E" w14:textId="77777777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877" w:type="pct"/>
            <w:gridSpan w:val="8"/>
            <w:tcBorders>
              <w:top w:val="single" w:sz="4" w:space="0" w:color="auto"/>
            </w:tcBorders>
            <w:vAlign w:val="center"/>
          </w:tcPr>
          <w:p w14:paraId="08C67771" w14:textId="77777777" w:rsidR="002E132C" w:rsidRDefault="002E132C" w:rsidP="00831EC1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n-US"/>
              </w:rPr>
              <w:drawing>
                <wp:inline distT="0" distB="0" distL="0" distR="0" wp14:anchorId="1727E10F" wp14:editId="228C5723">
                  <wp:extent cx="703825" cy="374650"/>
                  <wp:effectExtent l="0" t="0" r="1270" b="635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0DC07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18"/>
                <w:szCs w:val="18"/>
              </w:rPr>
            </w:pPr>
            <w:proofErr w:type="spellStart"/>
            <w:r w:rsidRPr="00D35BDA">
              <w:rPr>
                <w:rFonts w:asciiTheme="minorHAnsi" w:eastAsia="Nunito" w:hAnsiTheme="minorHAnsi"/>
                <w:i w:val="0"/>
                <w:sz w:val="18"/>
                <w:szCs w:val="18"/>
              </w:rPr>
              <w:t>Cta.Cte</w:t>
            </w:r>
            <w:proofErr w:type="spellEnd"/>
            <w:r w:rsidRPr="00D35BDA">
              <w:rPr>
                <w:rFonts w:asciiTheme="minorHAnsi" w:eastAsia="Nunito" w:hAnsiTheme="minorHAnsi"/>
                <w:i w:val="0"/>
                <w:sz w:val="18"/>
                <w:szCs w:val="18"/>
              </w:rPr>
              <w:t>. Soles:</w:t>
            </w:r>
            <w:r w:rsidRPr="00D35BDA">
              <w:rPr>
                <w:rFonts w:asciiTheme="minorHAnsi" w:eastAsia="Nunito" w:hAnsiTheme="minorHAnsi"/>
                <w:b/>
                <w:i w:val="0"/>
                <w:sz w:val="18"/>
                <w:szCs w:val="18"/>
              </w:rPr>
              <w:t xml:space="preserve"> 001103780100061704</w:t>
            </w:r>
          </w:p>
          <w:p w14:paraId="0F54CC7A" w14:textId="0D65D84E" w:rsidR="002E132C" w:rsidRPr="002E132C" w:rsidRDefault="002E132C" w:rsidP="00831EC1">
            <w:pPr>
              <w:pStyle w:val="Textoindependiente"/>
              <w:jc w:val="center"/>
              <w:rPr>
                <w:rFonts w:eastAsia="Nunito"/>
                <w:i w:val="0"/>
                <w:noProof/>
              </w:rPr>
            </w:pP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CCI:</w:t>
            </w:r>
            <w:r w:rsidRPr="00D35BDA">
              <w:rPr>
                <w:rFonts w:asciiTheme="minorHAnsi" w:eastAsia="Nunito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35BDA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18"/>
                <w:szCs w:val="18"/>
              </w:rPr>
              <w:t>01137800010006170471</w:t>
            </w:r>
            <w:r w:rsidRPr="00D35BDA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18"/>
                <w:szCs w:val="18"/>
              </w:rPr>
              <w:br/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(Razón Social: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GS1 PERU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 / RUC: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20137868955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)</w:t>
            </w:r>
          </w:p>
        </w:tc>
        <w:tc>
          <w:tcPr>
            <w:tcW w:w="1906" w:type="pct"/>
            <w:gridSpan w:val="9"/>
            <w:tcBorders>
              <w:bottom w:val="single" w:sz="4" w:space="0" w:color="auto"/>
            </w:tcBorders>
            <w:vAlign w:val="center"/>
          </w:tcPr>
          <w:p w14:paraId="0E39B28C" w14:textId="77777777" w:rsidR="002E132C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inline distT="0" distB="0" distL="0" distR="0" wp14:anchorId="1D09EFCA" wp14:editId="2140D9CC">
                  <wp:extent cx="838200" cy="287151"/>
                  <wp:effectExtent l="0" t="0" r="0" b="0"/>
                  <wp:docPr id="40" name="Imagen 40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835064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Cta.</w:t>
            </w:r>
            <w:r w:rsidRPr="00D35BD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18"/>
                <w:szCs w:val="18"/>
                <w:lang w:val="es-PE"/>
              </w:rPr>
              <w:t xml:space="preserve"> 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Cte. Soles: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193-1312369-0-51</w:t>
            </w:r>
          </w:p>
          <w:p w14:paraId="06AFFAA0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CCI: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002-193-001312369051-16</w:t>
            </w:r>
          </w:p>
          <w:p w14:paraId="4335140D" w14:textId="282E8DFD" w:rsidR="002E132C" w:rsidRPr="002E132C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(Razón Social: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GS1 PERU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 / RUC: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20137868955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)</w:t>
            </w:r>
          </w:p>
        </w:tc>
      </w:tr>
      <w:tr w:rsidR="002E132C" w:rsidRPr="00FF09D2" w14:paraId="4085122C" w14:textId="77777777" w:rsidTr="00A801AD">
        <w:trPr>
          <w:gridAfter w:val="1"/>
          <w:wAfter w:w="5" w:type="pct"/>
          <w:trHeight w:val="916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877" w:type="pct"/>
            <w:gridSpan w:val="8"/>
            <w:tcBorders>
              <w:bottom w:val="single" w:sz="4" w:space="0" w:color="auto"/>
            </w:tcBorders>
            <w:vAlign w:val="center"/>
          </w:tcPr>
          <w:p w14:paraId="2C4DA38E" w14:textId="3AC7902E" w:rsidR="002E132C" w:rsidRPr="00E22224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</w: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Tarjeta de Crédito, Pago en Formato Online</w:t>
            </w:r>
            <w:r w:rsidRPr="00D35BDA">
              <w:rPr>
                <w:rFonts w:asciiTheme="minorHAnsi" w:eastAsia="Arial" w:hAnsiTheme="minorHAnsi" w:cstheme="minorHAnsi"/>
                <w:b/>
                <w:i w:val="0"/>
                <w:sz w:val="18"/>
                <w:szCs w:val="18"/>
              </w:rPr>
              <w:t xml:space="preserve"> </w:t>
            </w:r>
            <w:r w:rsidRPr="00D35BDA">
              <w:rPr>
                <w:rFonts w:asciiTheme="minorHAnsi" w:eastAsia="Arial" w:hAnsiTheme="minorHAnsi" w:cstheme="minorHAnsi"/>
                <w:b/>
                <w:i w:val="0"/>
                <w:sz w:val="18"/>
                <w:szCs w:val="18"/>
              </w:rPr>
              <w:br/>
              <w:t>(Vía código previamente creado)</w:t>
            </w:r>
          </w:p>
        </w:tc>
        <w:tc>
          <w:tcPr>
            <w:tcW w:w="1906" w:type="pct"/>
            <w:gridSpan w:val="9"/>
            <w:tcBorders>
              <w:bottom w:val="single" w:sz="4" w:space="0" w:color="auto"/>
            </w:tcBorders>
            <w:vAlign w:val="center"/>
          </w:tcPr>
          <w:p w14:paraId="22DE2D85" w14:textId="66B1FE1A" w:rsidR="002E132C" w:rsidRPr="009F417C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Billeteras digitales</w:t>
            </w:r>
            <w:r w:rsidR="00831EC1"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:</w:t>
            </w:r>
            <w:r w:rsidRPr="009F417C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 w:rsidRPr="009F417C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/>
                <w:i w:val="0"/>
                <w:noProof/>
                <w:sz w:val="20"/>
                <w:szCs w:val="20"/>
                <w:lang w:val="en-US"/>
              </w:rPr>
              <w:drawing>
                <wp:inline distT="0" distB="0" distL="0" distR="0" wp14:anchorId="793028A2" wp14:editId="47FE6CD5">
                  <wp:extent cx="1150620" cy="46024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as-de-pa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67"/>
                          <a:stretch/>
                        </pic:blipFill>
                        <pic:spPr bwMode="auto">
                          <a:xfrm>
                            <a:off x="0" y="0"/>
                            <a:ext cx="1184763" cy="47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32C" w:rsidRPr="00FF09D2" w14:paraId="1EB9A27D" w14:textId="77777777" w:rsidTr="00D35BDA">
        <w:trPr>
          <w:trHeight w:val="39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0B979893" w:rsidR="002E132C" w:rsidRPr="00AF5C0E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s-PE"/>
              </w:rPr>
            </w:pPr>
            <w:r w:rsidRPr="00D35BDA"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</w:p>
        </w:tc>
      </w:tr>
    </w:tbl>
    <w:p w14:paraId="4142947F" w14:textId="17009B19" w:rsidR="00BB66FC" w:rsidRPr="00D35BDA" w:rsidRDefault="00BB66FC" w:rsidP="00D35BDA">
      <w:pPr>
        <w:pStyle w:val="Textoindependiente"/>
        <w:spacing w:before="36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</w:p>
    <w:sectPr w:rsidR="00BB66FC" w:rsidRPr="00D35BDA" w:rsidSect="00A801AD">
      <w:headerReference w:type="default" r:id="rId11"/>
      <w:footerReference w:type="default" r:id="rId12"/>
      <w:type w:val="continuous"/>
      <w:pgSz w:w="11910" w:h="16840"/>
      <w:pgMar w:top="515" w:right="160" w:bottom="0" w:left="200" w:header="426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0471C" w14:textId="77777777" w:rsidR="00E812B9" w:rsidRDefault="00E812B9" w:rsidP="00E46F71">
      <w:r>
        <w:separator/>
      </w:r>
    </w:p>
  </w:endnote>
  <w:endnote w:type="continuationSeparator" w:id="0">
    <w:p w14:paraId="3F5E3B8D" w14:textId="77777777" w:rsidR="00E812B9" w:rsidRDefault="00E812B9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17F" w14:textId="4358BD6B" w:rsidR="00831EC1" w:rsidRPr="00D35BDA" w:rsidRDefault="00D35BDA">
    <w:pPr>
      <w:pStyle w:val="Piedepgina"/>
      <w:rPr>
        <w:i/>
        <w:sz w:val="18"/>
        <w:szCs w:val="18"/>
      </w:rPr>
    </w:pPr>
    <w:r>
      <w:rPr>
        <w:i/>
        <w:color w:val="595959" w:themeColor="text1" w:themeTint="A6"/>
        <w:sz w:val="18"/>
        <w:szCs w:val="18"/>
      </w:rPr>
      <w:t xml:space="preserve">       </w:t>
    </w:r>
    <w:r w:rsidR="005E1082">
      <w:rPr>
        <w:i/>
        <w:color w:val="595959" w:themeColor="text1" w:themeTint="A6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6BADF" w14:textId="77777777" w:rsidR="00E812B9" w:rsidRDefault="00E812B9" w:rsidP="00E46F71">
      <w:r>
        <w:separator/>
      </w:r>
    </w:p>
  </w:footnote>
  <w:footnote w:type="continuationSeparator" w:id="0">
    <w:p w14:paraId="1F2BB645" w14:textId="77777777" w:rsidR="00E812B9" w:rsidRDefault="00E812B9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24124ED3" w:rsidR="00E46F71" w:rsidRDefault="00A801AD" w:rsidP="00A801AD">
    <w:pPr>
      <w:pStyle w:val="Encabezado"/>
      <w:ind w:firstLine="284"/>
    </w:pPr>
    <w:r>
      <w:rPr>
        <w:noProof/>
        <w:lang w:val="en-US"/>
      </w:rPr>
      <w:drawing>
        <wp:inline distT="0" distB="0" distL="0" distR="0" wp14:anchorId="6D66ABCC" wp14:editId="090BC72D">
          <wp:extent cx="3185160" cy="555410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s1_CITE_LOG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977" cy="562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417C">
      <w:t xml:space="preserve"> </w:t>
    </w:r>
    <w:r w:rsidR="00671DE3">
      <w:t xml:space="preserve">              </w:t>
    </w:r>
    <w:r w:rsidR="009F417C">
      <w:t xml:space="preserve">                      </w:t>
    </w:r>
    <w:r w:rsidR="009F417C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4017A"/>
    <w:rsid w:val="00051815"/>
    <w:rsid w:val="000551DF"/>
    <w:rsid w:val="0007153B"/>
    <w:rsid w:val="00086936"/>
    <w:rsid w:val="000A17DB"/>
    <w:rsid w:val="000D2560"/>
    <w:rsid w:val="000D2775"/>
    <w:rsid w:val="000D5ED5"/>
    <w:rsid w:val="00117133"/>
    <w:rsid w:val="0013550A"/>
    <w:rsid w:val="00140253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478C0"/>
    <w:rsid w:val="00256823"/>
    <w:rsid w:val="00257510"/>
    <w:rsid w:val="00260486"/>
    <w:rsid w:val="00262127"/>
    <w:rsid w:val="002D0E49"/>
    <w:rsid w:val="002D2B50"/>
    <w:rsid w:val="002E132C"/>
    <w:rsid w:val="003122BB"/>
    <w:rsid w:val="0031796A"/>
    <w:rsid w:val="00346856"/>
    <w:rsid w:val="003A493B"/>
    <w:rsid w:val="003D1C20"/>
    <w:rsid w:val="003E053C"/>
    <w:rsid w:val="003F076C"/>
    <w:rsid w:val="003F19E4"/>
    <w:rsid w:val="00404C00"/>
    <w:rsid w:val="004373B4"/>
    <w:rsid w:val="004403EA"/>
    <w:rsid w:val="00446B0B"/>
    <w:rsid w:val="00465F82"/>
    <w:rsid w:val="00475871"/>
    <w:rsid w:val="00477299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5A1756"/>
    <w:rsid w:val="005C5810"/>
    <w:rsid w:val="005E1082"/>
    <w:rsid w:val="0061500B"/>
    <w:rsid w:val="006213FE"/>
    <w:rsid w:val="00623536"/>
    <w:rsid w:val="00630F65"/>
    <w:rsid w:val="00671DE3"/>
    <w:rsid w:val="006933D9"/>
    <w:rsid w:val="006B5F7F"/>
    <w:rsid w:val="006B7EC2"/>
    <w:rsid w:val="006C14F9"/>
    <w:rsid w:val="006C7947"/>
    <w:rsid w:val="006D5E8D"/>
    <w:rsid w:val="006E1F2C"/>
    <w:rsid w:val="006E3B4F"/>
    <w:rsid w:val="006E4586"/>
    <w:rsid w:val="00707CF3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7E45E0"/>
    <w:rsid w:val="00814C35"/>
    <w:rsid w:val="00822234"/>
    <w:rsid w:val="0083185B"/>
    <w:rsid w:val="00831EC1"/>
    <w:rsid w:val="00875BF2"/>
    <w:rsid w:val="00877849"/>
    <w:rsid w:val="008E0200"/>
    <w:rsid w:val="008F3A65"/>
    <w:rsid w:val="009020FA"/>
    <w:rsid w:val="00916859"/>
    <w:rsid w:val="00916DE5"/>
    <w:rsid w:val="00926E55"/>
    <w:rsid w:val="00950843"/>
    <w:rsid w:val="009679EB"/>
    <w:rsid w:val="009748BE"/>
    <w:rsid w:val="00975B6B"/>
    <w:rsid w:val="009760A1"/>
    <w:rsid w:val="009831F7"/>
    <w:rsid w:val="00990966"/>
    <w:rsid w:val="009A4F20"/>
    <w:rsid w:val="009F417C"/>
    <w:rsid w:val="00A43785"/>
    <w:rsid w:val="00A571F3"/>
    <w:rsid w:val="00A63698"/>
    <w:rsid w:val="00A801AD"/>
    <w:rsid w:val="00A835B5"/>
    <w:rsid w:val="00A93CF8"/>
    <w:rsid w:val="00A9658F"/>
    <w:rsid w:val="00AB3E8A"/>
    <w:rsid w:val="00AC09C2"/>
    <w:rsid w:val="00AF5C0E"/>
    <w:rsid w:val="00B0661F"/>
    <w:rsid w:val="00B42C12"/>
    <w:rsid w:val="00B4466E"/>
    <w:rsid w:val="00B519BB"/>
    <w:rsid w:val="00B51CF3"/>
    <w:rsid w:val="00BA6D42"/>
    <w:rsid w:val="00BA7A09"/>
    <w:rsid w:val="00BB66FC"/>
    <w:rsid w:val="00BD0CD7"/>
    <w:rsid w:val="00BD4B07"/>
    <w:rsid w:val="00BD4DCB"/>
    <w:rsid w:val="00BE2613"/>
    <w:rsid w:val="00C25F6B"/>
    <w:rsid w:val="00C35022"/>
    <w:rsid w:val="00C43901"/>
    <w:rsid w:val="00C73A2B"/>
    <w:rsid w:val="00CA5735"/>
    <w:rsid w:val="00CD2F66"/>
    <w:rsid w:val="00CE6C40"/>
    <w:rsid w:val="00D058AC"/>
    <w:rsid w:val="00D149A3"/>
    <w:rsid w:val="00D354E9"/>
    <w:rsid w:val="00D35BDA"/>
    <w:rsid w:val="00D7199B"/>
    <w:rsid w:val="00D765E2"/>
    <w:rsid w:val="00D778C4"/>
    <w:rsid w:val="00D85688"/>
    <w:rsid w:val="00D906F6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2224"/>
    <w:rsid w:val="00E26356"/>
    <w:rsid w:val="00E32C74"/>
    <w:rsid w:val="00E45FD0"/>
    <w:rsid w:val="00E46F71"/>
    <w:rsid w:val="00E77BFF"/>
    <w:rsid w:val="00E812B9"/>
    <w:rsid w:val="00E8441D"/>
    <w:rsid w:val="00E85281"/>
    <w:rsid w:val="00EA1753"/>
    <w:rsid w:val="00EA6660"/>
    <w:rsid w:val="00EB4F7C"/>
    <w:rsid w:val="00EB683C"/>
    <w:rsid w:val="00EB6B46"/>
    <w:rsid w:val="00ED2A14"/>
    <w:rsid w:val="00ED36C1"/>
    <w:rsid w:val="00EE5152"/>
    <w:rsid w:val="00EF6D81"/>
    <w:rsid w:val="00EF7987"/>
    <w:rsid w:val="00EF7D48"/>
    <w:rsid w:val="00F15FAD"/>
    <w:rsid w:val="00F220FF"/>
    <w:rsid w:val="00F227A2"/>
    <w:rsid w:val="00F37BAE"/>
    <w:rsid w:val="00F5116A"/>
    <w:rsid w:val="00F578D7"/>
    <w:rsid w:val="00F61E5F"/>
    <w:rsid w:val="00F80585"/>
    <w:rsid w:val="00F955F1"/>
    <w:rsid w:val="00FA20A5"/>
    <w:rsid w:val="00FD254D"/>
    <w:rsid w:val="00FD353A"/>
    <w:rsid w:val="00FD3D1B"/>
    <w:rsid w:val="00FE7CD1"/>
    <w:rsid w:val="00FF09D2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BA1C0E61-B957-481C-95EF-ED72198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10"/>
    <w:rPr>
      <w:rFonts w:ascii="Times New Roman" w:eastAsia="Times New Roman" w:hAnsi="Times New Roman" w:cs="Times New Roman"/>
      <w:i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3562-DB21-4845-82FA-F9E9606C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Hernan</cp:lastModifiedBy>
  <cp:revision>3</cp:revision>
  <cp:lastPrinted>2019-12-05T14:55:00Z</cp:lastPrinted>
  <dcterms:created xsi:type="dcterms:W3CDTF">2024-01-22T16:11:00Z</dcterms:created>
  <dcterms:modified xsi:type="dcterms:W3CDTF">2024-01-26T13:36:00Z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